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6B27" w14:textId="77777777" w:rsidR="00AE7E25" w:rsidRDefault="00000000">
      <w:pPr>
        <w:pStyle w:val="Heading3"/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2ABD39E6" wp14:editId="3862F469">
            <wp:simplePos x="0" y="0"/>
            <wp:positionH relativeFrom="column">
              <wp:posOffset>1194434</wp:posOffset>
            </wp:positionH>
            <wp:positionV relativeFrom="paragraph">
              <wp:posOffset>2541</wp:posOffset>
            </wp:positionV>
            <wp:extent cx="3627121" cy="965200"/>
            <wp:effectExtent l="0" t="0" r="0" b="0"/>
            <wp:wrapSquare wrapText="left" distT="57150" distB="57150" distL="57150" distR="57150"/>
            <wp:docPr id="1073741827" name="image1.jpg" descr="WaynesboroKiwanis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WaynesboroKiwanisLogo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1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269E7E" w14:textId="77777777" w:rsidR="00AE7E25" w:rsidRDefault="00AE7E25">
      <w:pPr>
        <w:pStyle w:val="Heading3"/>
      </w:pPr>
    </w:p>
    <w:p w14:paraId="0A9B3420" w14:textId="77777777" w:rsidR="00AE7E25" w:rsidRDefault="00AE7E25">
      <w:pPr>
        <w:pStyle w:val="Heading3"/>
      </w:pPr>
    </w:p>
    <w:p w14:paraId="7F2B55C3" w14:textId="77777777" w:rsidR="00AE7E25" w:rsidRDefault="00AE7E25">
      <w:pPr>
        <w:pStyle w:val="Heading3"/>
        <w:jc w:val="left"/>
      </w:pPr>
    </w:p>
    <w:p w14:paraId="3C860523" w14:textId="77777777" w:rsidR="00AE7E25" w:rsidRDefault="00000000">
      <w:pPr>
        <w:pStyle w:val="Heading3"/>
      </w:pPr>
      <w:r>
        <w:t>Kiwanis Club Grant Program</w:t>
      </w:r>
    </w:p>
    <w:p w14:paraId="7C7FEDBF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52D0B704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2C09ED65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The Kiwanis Club of Waynesboro has developed a grant program to support pre-school through youth based not-for-profit programs in Waynesboro and eastern Augusta County area. </w:t>
      </w:r>
    </w:p>
    <w:p w14:paraId="13E50679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AA5EE80" w14:textId="3ED8FC3D" w:rsidR="00AE7E25" w:rsidRPr="007E33C1" w:rsidRDefault="00000000">
      <w:pPr>
        <w:pStyle w:val="Heading2"/>
        <w:rPr>
          <w:sz w:val="22"/>
          <w:szCs w:val="22"/>
        </w:rPr>
      </w:pPr>
      <w:r w:rsidRPr="007E33C1">
        <w:rPr>
          <w:sz w:val="22"/>
          <w:szCs w:val="22"/>
        </w:rPr>
        <w:t>We will be accepting Youth Oriented completed grant applications for consideration starting on Oct 1, 202</w:t>
      </w:r>
      <w:r w:rsidR="00B32E65">
        <w:rPr>
          <w:sz w:val="22"/>
          <w:szCs w:val="22"/>
        </w:rPr>
        <w:t>5</w:t>
      </w:r>
      <w:r w:rsidRPr="007E33C1">
        <w:rPr>
          <w:sz w:val="22"/>
          <w:szCs w:val="22"/>
        </w:rPr>
        <w:t xml:space="preserve">. </w:t>
      </w:r>
    </w:p>
    <w:p w14:paraId="0ABB8191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6663BB7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The application should be limited to the application form and one additional page.</w:t>
      </w:r>
    </w:p>
    <w:p w14:paraId="2B0DC37C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4A112405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 committee of Kiwanis members will review the applications periodically and determine recommendations for funding and associated membership services. </w:t>
      </w:r>
    </w:p>
    <w:p w14:paraId="0E9FA198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1D070C87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Organizations and projects funded will be contacted and operational agreements established between the funded organizations and the Kiwanis Club of Waynesboro.</w:t>
      </w:r>
    </w:p>
    <w:p w14:paraId="32785562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4D706F3C" w14:textId="77777777" w:rsidR="00AE7E25" w:rsidRDefault="00000000">
      <w:pPr>
        <w:pStyle w:val="Heading1"/>
      </w:pPr>
      <w:r>
        <w:t>Expectations for Grantees</w:t>
      </w:r>
    </w:p>
    <w:p w14:paraId="6D683A71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•</w:t>
      </w:r>
      <w:r>
        <w:rPr>
          <w:rFonts w:ascii="Arial" w:eastAsia="Arial" w:hAnsi="Arial" w:cs="Arial"/>
          <w:b/>
          <w:sz w:val="22"/>
          <w:szCs w:val="22"/>
        </w:rPr>
        <w:tab/>
        <w:t>Organization is a child/youth oriented and has a Not-for-Profit organization.</w:t>
      </w:r>
    </w:p>
    <w:p w14:paraId="52970599" w14:textId="2F9C6CC1" w:rsidR="00AE7E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Complete a </w:t>
      </w:r>
      <w:r w:rsidR="00324C63">
        <w:rPr>
          <w:rFonts w:ascii="Arial" w:eastAsia="Arial" w:hAnsi="Arial" w:cs="Arial"/>
          <w:b/>
          <w:sz w:val="22"/>
          <w:szCs w:val="22"/>
        </w:rPr>
        <w:t>one-page</w:t>
      </w:r>
      <w:r>
        <w:rPr>
          <w:rFonts w:ascii="Arial" w:eastAsia="Arial" w:hAnsi="Arial" w:cs="Arial"/>
          <w:b/>
          <w:sz w:val="22"/>
          <w:szCs w:val="22"/>
        </w:rPr>
        <w:t xml:space="preserve"> application. </w:t>
      </w:r>
    </w:p>
    <w:p w14:paraId="06BEA4DD" w14:textId="77777777" w:rsidR="00AE7E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Groups requesting grants may be asked to make a brief presentation at a meeting.</w:t>
      </w:r>
    </w:p>
    <w:p w14:paraId="5AC76370" w14:textId="77777777" w:rsidR="00AE7E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Requests must show specifically how money will be spent,</w:t>
      </w:r>
    </w:p>
    <w:p w14:paraId="2E3E9F86" w14:textId="168B8D43" w:rsidR="00AE7E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Show how your plans impact on a significant number of </w:t>
      </w:r>
      <w:r w:rsidR="00324C63">
        <w:rPr>
          <w:rFonts w:ascii="Arial" w:eastAsia="Arial" w:hAnsi="Arial" w:cs="Arial"/>
          <w:b/>
          <w:sz w:val="22"/>
          <w:szCs w:val="22"/>
        </w:rPr>
        <w:t>children/youths</w:t>
      </w:r>
      <w:r>
        <w:rPr>
          <w:rFonts w:ascii="Arial" w:eastAsia="Arial" w:hAnsi="Arial" w:cs="Arial"/>
          <w:b/>
          <w:sz w:val="22"/>
          <w:szCs w:val="22"/>
        </w:rPr>
        <w:t>,</w:t>
      </w:r>
    </w:p>
    <w:p w14:paraId="337A975F" w14:textId="77777777" w:rsidR="00AE7E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How outcomes will be measured and reported back to the Kiwanis Club.</w:t>
      </w:r>
    </w:p>
    <w:p w14:paraId="010DDA21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B75C376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Applications will be available by mail or electronically. </w:t>
      </w:r>
    </w:p>
    <w:p w14:paraId="3FD8446F" w14:textId="44B66A52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Applications should be submitted no sooner than Oct. 1, 202</w:t>
      </w:r>
      <w:r w:rsidR="00B32E65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 xml:space="preserve"> and no later than September 30, 202</w:t>
      </w:r>
      <w:r w:rsidR="00B32E65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6C62F00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5C05FEE5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Projects funded will be announced and awarded periodically.</w:t>
      </w:r>
    </w:p>
    <w:p w14:paraId="6D10869B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2E08EC55" w14:textId="4571E872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Send the application to Kiwanis Club of Waynesboro PO Box 981, Waynesboro VA. 22980 or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E-mail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the grant request to </w:t>
      </w:r>
      <w:r w:rsidR="00A36203">
        <w:rPr>
          <w:rFonts w:ascii="Arial" w:eastAsia="Arial" w:hAnsi="Arial" w:cs="Arial"/>
          <w:b/>
          <w:sz w:val="22"/>
          <w:szCs w:val="22"/>
        </w:rPr>
        <w:t>waynesborokiwanisclub@gmail.com.</w:t>
      </w:r>
    </w:p>
    <w:p w14:paraId="275F54D1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F45AAE6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Due to limited funds, grant requests will be limited to a maximum of $500.</w:t>
      </w:r>
    </w:p>
    <w:p w14:paraId="7EB9EC47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</w:p>
    <w:p w14:paraId="3DAA5EDF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</w:p>
    <w:p w14:paraId="4C066D3F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i/>
          <w:noProof/>
          <w:sz w:val="32"/>
          <w:szCs w:val="32"/>
        </w:rPr>
        <w:lastRenderedPageBreak/>
        <w:drawing>
          <wp:inline distT="0" distB="0" distL="0" distR="0" wp14:anchorId="47474167" wp14:editId="13A4DD6B">
            <wp:extent cx="3178638" cy="964552"/>
            <wp:effectExtent l="0" t="0" r="0" b="0"/>
            <wp:docPr id="1073741828" name="image1.jpg" descr="WaynesboroKiwanis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WaynesboroKiwanisLogo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638" cy="964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9FABB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The Kiwanis Club of Waynesboro</w:t>
      </w:r>
    </w:p>
    <w:p w14:paraId="0734A08B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Chartered July 20, 1925</w:t>
      </w:r>
    </w:p>
    <w:p w14:paraId="08FFA85A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 Box 981, Waynesboro, VA 22980</w:t>
      </w:r>
    </w:p>
    <w:p w14:paraId="52EA2C7B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7CB955D4" w14:textId="77777777" w:rsidR="00AE7E25" w:rsidRDefault="00000000">
      <w:pPr>
        <w:pStyle w:val="Heading2"/>
        <w:jc w:val="center"/>
      </w:pPr>
      <w:r>
        <w:t>Grant Application</w:t>
      </w:r>
    </w:p>
    <w:p w14:paraId="6D1E9C7A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4A65D4E7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Name of the Organization –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Date ____________________</w:t>
      </w:r>
    </w:p>
    <w:p w14:paraId="3FA58101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Address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 xml:space="preserve"> ___________________</w:t>
      </w:r>
    </w:p>
    <w:p w14:paraId="4B52CA18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421FE68A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_______________________________________</w:t>
      </w:r>
    </w:p>
    <w:p w14:paraId="5CDC2495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47449EA" w14:textId="77777777" w:rsidR="00AE7E25" w:rsidRDefault="00000000">
      <w:pPr>
        <w:pStyle w:val="Heading2"/>
        <w:rPr>
          <w:b w:val="0"/>
        </w:rPr>
      </w:pPr>
      <w:r>
        <w:t>Organizational Representative</w:t>
      </w:r>
      <w:r>
        <w:tab/>
        <w:t>-</w:t>
      </w:r>
      <w:r>
        <w:tab/>
      </w:r>
      <w:r>
        <w:tab/>
        <w:t xml:space="preserve"> </w:t>
      </w:r>
      <w:r>
        <w:tab/>
      </w:r>
      <w:r>
        <w:tab/>
        <w:t>Phone</w:t>
      </w:r>
      <w:r>
        <w:rPr>
          <w:b w:val="0"/>
        </w:rPr>
        <w:t xml:space="preserve"> _____________________</w:t>
      </w:r>
    </w:p>
    <w:p w14:paraId="7C444B0E" w14:textId="77777777" w:rsidR="00AE7E25" w:rsidRDefault="00000000">
      <w:pPr>
        <w:pStyle w:val="Heading2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b w:val="0"/>
        </w:rPr>
        <w:t xml:space="preserve"> _____________________</w:t>
      </w:r>
    </w:p>
    <w:p w14:paraId="63004900" w14:textId="77777777" w:rsidR="00AE7E25" w:rsidRDefault="00000000">
      <w:pPr>
        <w:pStyle w:val="Heading2"/>
      </w:pPr>
      <w:r>
        <w:t>Type of Organization 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FD7B04" w14:textId="77777777" w:rsidR="00AE7E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Not-for Profit Child/Youth Services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364FF27" w14:textId="77777777" w:rsidR="00AE7E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Not-for-Profit Community Services</w:t>
      </w:r>
    </w:p>
    <w:p w14:paraId="149D4593" w14:textId="77777777" w:rsidR="00AE7E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</w:t>
      </w:r>
    </w:p>
    <w:p w14:paraId="7082DA09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66F38FF7" w14:textId="77777777" w:rsidR="00AE7E25" w:rsidRDefault="00000000">
      <w:pPr>
        <w:pStyle w:val="Heading2"/>
      </w:pPr>
      <w:r>
        <w:t>General Purpose of the Organization</w:t>
      </w:r>
    </w:p>
    <w:p w14:paraId="28E6EAF2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DD01530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72C9B304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3EE5A5D3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0B1775C8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Request for Funding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Amount Requested ($100 to $500) $____________</w:t>
      </w:r>
    </w:p>
    <w:p w14:paraId="1E0E433D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4363CE0" w14:textId="77777777" w:rsidR="00AE7E25" w:rsidRDefault="00000000">
      <w:pPr>
        <w:pStyle w:val="Heading2"/>
      </w:pPr>
      <w:r>
        <w:t>Specific Description of Program and Anticipated Outcomes</w:t>
      </w:r>
    </w:p>
    <w:p w14:paraId="4FCA1C50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(Include the target population, number of </w:t>
      </w:r>
      <w:proofErr w:type="gramStart"/>
      <w:r>
        <w:rPr>
          <w:rFonts w:ascii="Arial" w:eastAsia="Arial" w:hAnsi="Arial" w:cs="Arial"/>
          <w:sz w:val="20"/>
          <w:szCs w:val="20"/>
        </w:rPr>
        <w:t>youth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impacted, how the funds will be used, and how the results will be measured and reported, and any additional information you wish to share)</w:t>
      </w:r>
    </w:p>
    <w:p w14:paraId="17AD1915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66A8034F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5693CEE1" w14:textId="77777777" w:rsidR="00AE7E25" w:rsidRDefault="00AE7E25">
      <w:pPr>
        <w:pStyle w:val="Heading2"/>
      </w:pPr>
    </w:p>
    <w:p w14:paraId="7F747E21" w14:textId="77777777" w:rsidR="00AE7E25" w:rsidRDefault="00AE7E25">
      <w:pPr>
        <w:pStyle w:val="Heading2"/>
      </w:pPr>
    </w:p>
    <w:p w14:paraId="3317A383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</w:p>
    <w:p w14:paraId="2CE8A53E" w14:textId="77777777" w:rsidR="00AE7E25" w:rsidRDefault="00AE7E25">
      <w:pPr>
        <w:pStyle w:val="Heading2"/>
      </w:pPr>
    </w:p>
    <w:p w14:paraId="74180E64" w14:textId="77777777" w:rsidR="00AE7E25" w:rsidRDefault="00AE7E25">
      <w:pPr>
        <w:pStyle w:val="Heading2"/>
      </w:pPr>
    </w:p>
    <w:p w14:paraId="59ED0E7C" w14:textId="77777777" w:rsidR="00AE7E25" w:rsidRDefault="00AE7E25">
      <w:pPr>
        <w:pStyle w:val="Heading2"/>
      </w:pPr>
    </w:p>
    <w:p w14:paraId="76518422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</w:p>
    <w:p w14:paraId="30470B6E" w14:textId="77777777" w:rsidR="00AE7E25" w:rsidRDefault="00000000">
      <w:pPr>
        <w:pStyle w:val="Heading2"/>
      </w:pPr>
      <w:r>
        <w:t>Request for Services</w:t>
      </w:r>
    </w:p>
    <w:p w14:paraId="308E5733" w14:textId="77777777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(Describe how Kiwanis Club of Waynesboro volunteers could best assist your organization.)</w:t>
      </w:r>
    </w:p>
    <w:p w14:paraId="5FB40A01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8F0B756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0"/>
          <w:szCs w:val="20"/>
        </w:rPr>
      </w:pPr>
    </w:p>
    <w:p w14:paraId="65B61217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0"/>
          <w:szCs w:val="20"/>
        </w:rPr>
      </w:pPr>
    </w:p>
    <w:p w14:paraId="14E0F0DF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0"/>
          <w:szCs w:val="20"/>
        </w:rPr>
      </w:pPr>
    </w:p>
    <w:p w14:paraId="14855FCD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0"/>
          <w:szCs w:val="20"/>
        </w:rPr>
      </w:pPr>
    </w:p>
    <w:p w14:paraId="5BB8E535" w14:textId="77777777" w:rsidR="00AE7E25" w:rsidRDefault="00AE7E2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0"/>
          <w:szCs w:val="20"/>
        </w:rPr>
      </w:pPr>
    </w:p>
    <w:p w14:paraId="6F47A621" w14:textId="4FFD360E" w:rsidR="00AE7E2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Send the application to Kiwanis Club of Waynesboro PO Box 981, Waynesboro VA. 22980 or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E-mail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the application to </w:t>
      </w:r>
      <w:r w:rsidR="00324C63">
        <w:rPr>
          <w:rFonts w:ascii="Arial" w:eastAsia="Arial" w:hAnsi="Arial" w:cs="Arial"/>
          <w:b/>
          <w:sz w:val="22"/>
          <w:szCs w:val="22"/>
        </w:rPr>
        <w:t>waynesborokiwanisclub@gmail.com.</w:t>
      </w:r>
    </w:p>
    <w:sectPr w:rsidR="00AE7E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109E" w14:textId="77777777" w:rsidR="00AA035A" w:rsidRDefault="00AA035A">
      <w:r>
        <w:separator/>
      </w:r>
    </w:p>
  </w:endnote>
  <w:endnote w:type="continuationSeparator" w:id="0">
    <w:p w14:paraId="5B9E3486" w14:textId="77777777" w:rsidR="00AA035A" w:rsidRDefault="00AA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4F58" w14:textId="77777777" w:rsidR="00AE7E25" w:rsidRDefault="00AE7E2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620D" w14:textId="77777777" w:rsidR="00AA035A" w:rsidRDefault="00AA035A">
      <w:r>
        <w:separator/>
      </w:r>
    </w:p>
  </w:footnote>
  <w:footnote w:type="continuationSeparator" w:id="0">
    <w:p w14:paraId="53D88FEB" w14:textId="77777777" w:rsidR="00AA035A" w:rsidRDefault="00AA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B2E0" w14:textId="77777777" w:rsidR="00AE7E25" w:rsidRDefault="00AE7E2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707"/>
    <w:multiLevelType w:val="multilevel"/>
    <w:tmpl w:val="7C043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9F34036"/>
    <w:multiLevelType w:val="multilevel"/>
    <w:tmpl w:val="53BEF6D8"/>
    <w:lvl w:ilvl="0">
      <w:start w:val="1"/>
      <w:numFmt w:val="bullet"/>
      <w:lvlText w:val="❑"/>
      <w:lvlJc w:val="left"/>
      <w:pPr>
        <w:ind w:left="576" w:firstLine="0"/>
      </w:pPr>
      <w:rPr>
        <w:rFonts w:ascii="Arimo" w:eastAsia="Arimo" w:hAnsi="Arimo" w:cs="Arimo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728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48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68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888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08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28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048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68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31F3EFA"/>
    <w:multiLevelType w:val="multilevel"/>
    <w:tmpl w:val="9126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7537773">
    <w:abstractNumId w:val="1"/>
  </w:num>
  <w:num w:numId="2" w16cid:durableId="492843579">
    <w:abstractNumId w:val="0"/>
  </w:num>
  <w:num w:numId="3" w16cid:durableId="97603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25"/>
    <w:rsid w:val="0012785E"/>
    <w:rsid w:val="00166F9C"/>
    <w:rsid w:val="001E3B0E"/>
    <w:rsid w:val="0020449C"/>
    <w:rsid w:val="00324C63"/>
    <w:rsid w:val="00500975"/>
    <w:rsid w:val="0072323D"/>
    <w:rsid w:val="007E33C1"/>
    <w:rsid w:val="008F645E"/>
    <w:rsid w:val="00A36203"/>
    <w:rsid w:val="00AA035A"/>
    <w:rsid w:val="00AE7E25"/>
    <w:rsid w:val="00B3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F8AC"/>
  <w15:docId w15:val="{F573B98B-FD17-416A-943A-2243E2C2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eastAsia="Arial Unicode MS" w:hAnsi="Times Roman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rFonts w:ascii="Arial" w:eastAsia="Arial" w:hAnsi="Arial" w:cs="Arial"/>
      <w:b/>
      <w:i/>
      <w:sz w:val="36"/>
      <w:szCs w:val="36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</w:style>
  <w:style w:type="paragraph" w:styleId="BodyText3">
    <w:name w:val="Body Text 3"/>
    <w:rPr>
      <w:rFonts w:ascii="Arial" w:eastAsia="Arial Unicode MS" w:hAnsi="Arial" w:cs="Arial Unicode MS"/>
      <w:b/>
      <w:bCs/>
      <w:color w:val="000000"/>
      <w:sz w:val="18"/>
      <w:szCs w:val="18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2"/>
      <w:szCs w:val="22"/>
      <w:u w:val="single" w:color="0000FF"/>
    </w:rPr>
  </w:style>
  <w:style w:type="numbering" w:customStyle="1" w:styleId="ImportedStyle2">
    <w:name w:val="Imported Style 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O1GXLOb9nsmMvwyJWcwG/Yuhw==">CgMxLjA4AHIhMXVZdHZRSDNiZWIzWE9HOXIyeHl5MjB5OTQ0SUYwR2V4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Persing</dc:creator>
  <cp:lastModifiedBy>Carl Persing</cp:lastModifiedBy>
  <cp:revision>3</cp:revision>
  <dcterms:created xsi:type="dcterms:W3CDTF">2026-06-07T21:25:00Z</dcterms:created>
  <dcterms:modified xsi:type="dcterms:W3CDTF">2026-06-07T23:07:00Z</dcterms:modified>
</cp:coreProperties>
</file>